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CA37" w14:textId="77777777" w:rsidR="00286504" w:rsidRPr="00FD6409" w:rsidRDefault="00286504" w:rsidP="00286504">
      <w:pPr>
        <w:jc w:val="both"/>
        <w:rPr>
          <w:b/>
          <w:bCs/>
        </w:rPr>
      </w:pPr>
      <w:r>
        <w:rPr>
          <w:b/>
          <w:bCs/>
        </w:rPr>
        <w:t>Adjoint(e) administratif(</w:t>
      </w:r>
      <w:proofErr w:type="spellStart"/>
      <w:r>
        <w:rPr>
          <w:b/>
          <w:bCs/>
        </w:rPr>
        <w:t>ve</w:t>
      </w:r>
      <w:proofErr w:type="spellEnd"/>
      <w:r>
        <w:rPr>
          <w:b/>
          <w:bCs/>
        </w:rPr>
        <w:t>) et aux communications (poste étudiant)</w:t>
      </w:r>
    </w:p>
    <w:p w14:paraId="7FC4970A" w14:textId="77777777" w:rsidR="00286504" w:rsidRPr="00887B73" w:rsidRDefault="00286504" w:rsidP="00286504">
      <w:pPr>
        <w:jc w:val="both"/>
      </w:pPr>
      <w:r w:rsidRPr="00887B73">
        <w:t>L’ACVM est une association canadienne sans but lucratif qui soutient ses membres dans les domaines de la certification, du partage des connaissances et de l’élaboration de normes dans le secteur de la maintenance prévisionnelle des machines industrielles.</w:t>
      </w:r>
    </w:p>
    <w:p w14:paraId="33E34C86" w14:textId="77777777" w:rsidR="00286504" w:rsidRDefault="00286504" w:rsidP="00286504">
      <w:pPr>
        <w:rPr>
          <w:rFonts w:cs="Nirmala UI"/>
          <w:b/>
          <w:bCs/>
        </w:rPr>
      </w:pPr>
      <w:r w:rsidRPr="00C3375F">
        <w:t xml:space="preserve">Nous recherchons un(e) étudiant(e) motivé(e) et minutieux(se) pour appuyer nos fonctions nationales de certification, de communications et d’administration. Ce poste offre une expérience pratique en administration professionnelle, en soutien aux comités, en gestion de données et en coordination d’événements au sein d’un organisme national. La personne idéale est organisée, proactive et à l’aise de travailler avec des documents, des données et plusieurs petits projets </w:t>
      </w:r>
      <w:proofErr w:type="spellStart"/>
      <w:proofErr w:type="gramStart"/>
      <w:r w:rsidRPr="00C3375F">
        <w:t>simultanément.</w:t>
      </w:r>
      <w:r w:rsidRPr="00887B73">
        <w:rPr>
          <w:rFonts w:cs="Nirmala UI"/>
          <w:b/>
          <w:bCs/>
        </w:rPr>
        <w:t>Responsabilit</w:t>
      </w:r>
      <w:r>
        <w:rPr>
          <w:rFonts w:cs="Nirmala UI"/>
          <w:b/>
          <w:bCs/>
        </w:rPr>
        <w:t>és</w:t>
      </w:r>
      <w:proofErr w:type="spellEnd"/>
      <w:proofErr w:type="gramEnd"/>
      <w:r>
        <w:rPr>
          <w:rFonts w:cs="Nirmala UI"/>
          <w:b/>
          <w:bCs/>
        </w:rPr>
        <w:t xml:space="preserve"> principales :</w:t>
      </w:r>
    </w:p>
    <w:p w14:paraId="31FB8E1E" w14:textId="77777777" w:rsidR="00286504" w:rsidRPr="00C3375F" w:rsidRDefault="00286504" w:rsidP="00286504">
      <w:pPr>
        <w:pStyle w:val="ListParagraph"/>
        <w:numPr>
          <w:ilvl w:val="0"/>
          <w:numId w:val="9"/>
        </w:numPr>
        <w:spacing w:after="160" w:line="278" w:lineRule="auto"/>
        <w:rPr>
          <w:rFonts w:cs="Nirmala UI"/>
        </w:rPr>
      </w:pPr>
      <w:r>
        <w:t>Effectuer diverses tâches administratives générales</w:t>
      </w:r>
    </w:p>
    <w:p w14:paraId="1A87DBC9" w14:textId="77777777" w:rsidR="00286504" w:rsidRPr="00904BD5" w:rsidRDefault="00286504" w:rsidP="00286504">
      <w:pPr>
        <w:pStyle w:val="ListParagraph"/>
        <w:numPr>
          <w:ilvl w:val="0"/>
          <w:numId w:val="9"/>
        </w:numPr>
        <w:spacing w:after="160" w:line="278" w:lineRule="auto"/>
        <w:rPr>
          <w:rFonts w:cs="Nirmala UI"/>
        </w:rPr>
      </w:pPr>
      <w:r w:rsidRPr="00904BD5">
        <w:t>Contribuer à la mise en œuvre du nouveau système de base de données</w:t>
      </w:r>
    </w:p>
    <w:p w14:paraId="69075B0D" w14:textId="77777777" w:rsidR="00286504" w:rsidRPr="00904BD5" w:rsidRDefault="00286504" w:rsidP="00286504">
      <w:pPr>
        <w:pStyle w:val="ListParagraph"/>
        <w:numPr>
          <w:ilvl w:val="0"/>
          <w:numId w:val="9"/>
        </w:numPr>
        <w:spacing w:after="160" w:line="278" w:lineRule="auto"/>
        <w:rPr>
          <w:rFonts w:cs="Nirmala UI"/>
        </w:rPr>
      </w:pPr>
      <w:r w:rsidRPr="00904BD5">
        <w:t>Mettre à jour et formater des présentations PowerPoint</w:t>
      </w:r>
    </w:p>
    <w:p w14:paraId="5A3CE1EE" w14:textId="77777777" w:rsidR="00286504" w:rsidRPr="00904BD5" w:rsidRDefault="00286504" w:rsidP="00286504">
      <w:pPr>
        <w:pStyle w:val="ListParagraph"/>
        <w:numPr>
          <w:ilvl w:val="0"/>
          <w:numId w:val="9"/>
        </w:numPr>
        <w:spacing w:after="160" w:line="278" w:lineRule="auto"/>
        <w:rPr>
          <w:rFonts w:cs="Nirmala UI"/>
        </w:rPr>
      </w:pPr>
      <w:r w:rsidRPr="00904BD5">
        <w:t>Rédiger et mettre à jour des documents procéduraux et des politiques internes</w:t>
      </w:r>
    </w:p>
    <w:p w14:paraId="6CB449FD" w14:textId="77777777" w:rsidR="00286504" w:rsidRPr="00F6394F" w:rsidRDefault="00286504" w:rsidP="00286504">
      <w:pPr>
        <w:pStyle w:val="ListParagraph"/>
        <w:numPr>
          <w:ilvl w:val="0"/>
          <w:numId w:val="9"/>
        </w:numPr>
        <w:spacing w:after="160" w:line="278" w:lineRule="auto"/>
        <w:rPr>
          <w:rFonts w:cs="Nirmala UI"/>
        </w:rPr>
      </w:pPr>
      <w:r w:rsidRPr="00F6394F">
        <w:t>Appuyer les tâches logistiques liées à la planification de la conférence</w:t>
      </w:r>
    </w:p>
    <w:p w14:paraId="5B8769A4" w14:textId="77777777" w:rsidR="00286504" w:rsidRPr="00F6394F" w:rsidRDefault="00286504" w:rsidP="00286504">
      <w:pPr>
        <w:pStyle w:val="ListParagraph"/>
        <w:numPr>
          <w:ilvl w:val="0"/>
          <w:numId w:val="9"/>
        </w:numPr>
        <w:spacing w:after="160" w:line="278" w:lineRule="auto"/>
        <w:rPr>
          <w:rFonts w:cs="Nirmala UI"/>
        </w:rPr>
      </w:pPr>
      <w:r w:rsidRPr="00F6394F">
        <w:t>Analyser la rétroaction des examens et contribuer aux analyses psychométriques de base</w:t>
      </w:r>
    </w:p>
    <w:p w14:paraId="74ECA6CB" w14:textId="77777777" w:rsidR="00286504" w:rsidRDefault="00286504" w:rsidP="00286504">
      <w:pPr>
        <w:pStyle w:val="ListParagraph"/>
        <w:numPr>
          <w:ilvl w:val="0"/>
          <w:numId w:val="9"/>
        </w:numPr>
        <w:spacing w:after="160" w:line="278" w:lineRule="auto"/>
        <w:rPr>
          <w:rFonts w:cs="Nirmala UI"/>
        </w:rPr>
      </w:pPr>
      <w:r w:rsidRPr="00F6394F">
        <w:t>Soutenir les comités de marketing et de communications</w:t>
      </w:r>
    </w:p>
    <w:p w14:paraId="35C7C15E" w14:textId="77777777" w:rsidR="00286504" w:rsidRPr="00ED0848" w:rsidRDefault="00286504" w:rsidP="00286504">
      <w:pPr>
        <w:pStyle w:val="NoSpacing"/>
        <w:rPr>
          <w:b/>
          <w:bCs/>
        </w:rPr>
      </w:pPr>
      <w:r w:rsidRPr="00ED0848">
        <w:rPr>
          <w:b/>
          <w:bCs/>
        </w:rPr>
        <w:t>Qualifications :</w:t>
      </w:r>
    </w:p>
    <w:p w14:paraId="4B52044C" w14:textId="77777777" w:rsidR="00286504" w:rsidRDefault="00286504" w:rsidP="00286504">
      <w:pPr>
        <w:pStyle w:val="NoSpacing"/>
        <w:numPr>
          <w:ilvl w:val="0"/>
          <w:numId w:val="11"/>
        </w:numPr>
      </w:pPr>
      <w:r>
        <w:t>Actuellement inscrit(e) dans un programme postsecondaire</w:t>
      </w:r>
    </w:p>
    <w:p w14:paraId="247BA696" w14:textId="77777777" w:rsidR="00286504" w:rsidRDefault="00286504" w:rsidP="00286504">
      <w:pPr>
        <w:pStyle w:val="NoSpacing"/>
        <w:numPr>
          <w:ilvl w:val="0"/>
          <w:numId w:val="11"/>
        </w:numPr>
      </w:pPr>
      <w:r>
        <w:t>Admissible au programme Emplois d’été Canada</w:t>
      </w:r>
    </w:p>
    <w:p w14:paraId="36B28D34" w14:textId="77777777" w:rsidR="00286504" w:rsidRPr="005F6EA6" w:rsidRDefault="00286504" w:rsidP="00286504">
      <w:pPr>
        <w:pStyle w:val="NoSpacing"/>
        <w:numPr>
          <w:ilvl w:val="0"/>
          <w:numId w:val="11"/>
        </w:numPr>
      </w:pPr>
      <w:r>
        <w:t>Bilingue en fran</w:t>
      </w:r>
      <w:r w:rsidRPr="00BA777E">
        <w:rPr>
          <w:rFonts w:ascii="Aptos" w:hAnsi="Aptos"/>
        </w:rPr>
        <w:t>çais et e</w:t>
      </w:r>
      <w:r>
        <w:rPr>
          <w:rFonts w:ascii="Aptos" w:hAnsi="Aptos"/>
        </w:rPr>
        <w:t>n anglais (oral et écrit)</w:t>
      </w:r>
    </w:p>
    <w:p w14:paraId="7ADFCD04" w14:textId="77777777" w:rsidR="00286504" w:rsidRDefault="00286504" w:rsidP="00286504">
      <w:pPr>
        <w:pStyle w:val="NoSpacing"/>
        <w:numPr>
          <w:ilvl w:val="0"/>
          <w:numId w:val="11"/>
        </w:numPr>
      </w:pPr>
      <w:r w:rsidRPr="00E865AE">
        <w:t xml:space="preserve">Aisance avec les données, les tableurs et les documents </w:t>
      </w:r>
      <w:proofErr w:type="spellStart"/>
      <w:r w:rsidRPr="00E865AE">
        <w:t>structurés</w:t>
      </w:r>
      <w:r>
        <w:rPr>
          <w:rFonts w:ascii="Aptos" w:hAnsi="Aptos"/>
        </w:rPr>
        <w:t>Autonome</w:t>
      </w:r>
      <w:proofErr w:type="spellEnd"/>
      <w:r>
        <w:rPr>
          <w:rFonts w:ascii="Aptos" w:hAnsi="Aptos"/>
        </w:rPr>
        <w:t>, organisé</w:t>
      </w:r>
      <w:r>
        <w:t>(e), et capable de gérer plusieurs priorités avec un minimum supervision</w:t>
      </w:r>
    </w:p>
    <w:p w14:paraId="76C91D71" w14:textId="77777777" w:rsidR="00286504" w:rsidRDefault="00286504" w:rsidP="00286504">
      <w:pPr>
        <w:pStyle w:val="NoSpacing"/>
        <w:numPr>
          <w:ilvl w:val="0"/>
          <w:numId w:val="11"/>
        </w:numPr>
      </w:pPr>
      <w:r w:rsidRPr="0070437C">
        <w:t>Autonomie, sens de l’organisation et capacité à gérer plusieurs priorités avec une supervision minimale</w:t>
      </w:r>
    </w:p>
    <w:p w14:paraId="1C7B7628" w14:textId="77777777" w:rsidR="00286504" w:rsidRDefault="00286504" w:rsidP="00286504">
      <w:pPr>
        <w:pStyle w:val="NoSpacing"/>
        <w:numPr>
          <w:ilvl w:val="0"/>
          <w:numId w:val="11"/>
        </w:numPr>
      </w:pPr>
      <w:r w:rsidRPr="0070437C">
        <w:t>Expérience avec les logiciels bureautiques, PowerPoint, les systèmes LMS et les bases de données</w:t>
      </w:r>
    </w:p>
    <w:p w14:paraId="4770AAFB" w14:textId="77777777" w:rsidR="00286504" w:rsidRDefault="00286504" w:rsidP="00286504">
      <w:pPr>
        <w:pStyle w:val="NoSpacing"/>
        <w:numPr>
          <w:ilvl w:val="0"/>
          <w:numId w:val="11"/>
        </w:numPr>
      </w:pPr>
      <w:r w:rsidRPr="00055E73">
        <w:t xml:space="preserve">Intérêt pour les communications, l’administration ou la coordination de projets </w:t>
      </w:r>
    </w:p>
    <w:p w14:paraId="485C3FD7" w14:textId="77777777" w:rsidR="00286504" w:rsidRDefault="00286504" w:rsidP="00286504">
      <w:pPr>
        <w:pStyle w:val="NoSpacing"/>
        <w:numPr>
          <w:ilvl w:val="0"/>
          <w:numId w:val="11"/>
        </w:numPr>
      </w:pPr>
      <w:r>
        <w:t>Expérience avec des outils sans code/faible code web (atout)</w:t>
      </w:r>
    </w:p>
    <w:p w14:paraId="160A0116" w14:textId="77777777" w:rsidR="00286504" w:rsidRDefault="00286504" w:rsidP="00286504">
      <w:pPr>
        <w:pStyle w:val="NoSpacing"/>
        <w:ind w:left="720"/>
      </w:pPr>
    </w:p>
    <w:p w14:paraId="18D864A3" w14:textId="77777777" w:rsidR="00286504" w:rsidRPr="001424CC" w:rsidRDefault="00286504" w:rsidP="00286504">
      <w:pPr>
        <w:pStyle w:val="NoSpacing"/>
        <w:rPr>
          <w:b/>
          <w:bCs/>
        </w:rPr>
      </w:pPr>
      <w:r w:rsidRPr="001424CC">
        <w:rPr>
          <w:b/>
          <w:bCs/>
        </w:rPr>
        <w:t>Détails du poste :</w:t>
      </w:r>
    </w:p>
    <w:p w14:paraId="40998B2B" w14:textId="77777777" w:rsidR="00286504" w:rsidRDefault="00286504" w:rsidP="00286504">
      <w:pPr>
        <w:pStyle w:val="NoSpacing"/>
        <w:numPr>
          <w:ilvl w:val="0"/>
          <w:numId w:val="10"/>
        </w:numPr>
      </w:pPr>
      <w:r>
        <w:t>Lieu : Télétravail (partout au Canada)</w:t>
      </w:r>
    </w:p>
    <w:p w14:paraId="5D7CD52C" w14:textId="77777777" w:rsidR="00286504" w:rsidRDefault="00286504" w:rsidP="00286504">
      <w:pPr>
        <w:pStyle w:val="NoSpacing"/>
        <w:numPr>
          <w:ilvl w:val="0"/>
          <w:numId w:val="10"/>
        </w:numPr>
      </w:pPr>
      <w:r>
        <w:t>Durée : Été 2025, poste de 8 semaines (de juin à août, dates flexibles)</w:t>
      </w:r>
    </w:p>
    <w:p w14:paraId="190AF00C" w14:textId="77777777" w:rsidR="00286504" w:rsidRDefault="00286504" w:rsidP="00286504">
      <w:pPr>
        <w:pStyle w:val="NoSpacing"/>
        <w:numPr>
          <w:ilvl w:val="0"/>
          <w:numId w:val="10"/>
        </w:numPr>
      </w:pPr>
      <w:r>
        <w:t>Horaire : 35 heures par semaine</w:t>
      </w:r>
    </w:p>
    <w:p w14:paraId="53A7C7E3" w14:textId="77777777" w:rsidR="00286504" w:rsidRDefault="00286504" w:rsidP="00286504">
      <w:pPr>
        <w:pStyle w:val="NoSpacing"/>
        <w:numPr>
          <w:ilvl w:val="0"/>
          <w:numId w:val="10"/>
        </w:numPr>
      </w:pPr>
      <w:proofErr w:type="spellStart"/>
      <w:r>
        <w:t>Rénumération</w:t>
      </w:r>
      <w:proofErr w:type="spellEnd"/>
      <w:r>
        <w:t> : 18.00 $ de l’heure</w:t>
      </w:r>
    </w:p>
    <w:p w14:paraId="66AC2CE6" w14:textId="77777777" w:rsidR="00286504" w:rsidRPr="00CA478D" w:rsidRDefault="00286504" w:rsidP="00286504">
      <w:pPr>
        <w:pStyle w:val="NoSpacing"/>
        <w:numPr>
          <w:ilvl w:val="0"/>
          <w:numId w:val="10"/>
        </w:numPr>
      </w:pPr>
      <w:r>
        <w:t>Date limite pour postuler : 18 mai 2026</w:t>
      </w:r>
    </w:p>
    <w:p w14:paraId="4B3F0B1E" w14:textId="23328DB3" w:rsidR="00DB24E5" w:rsidRPr="00286504" w:rsidRDefault="00DB24E5" w:rsidP="00286504"/>
    <w:sectPr w:rsidR="00DB24E5" w:rsidRPr="00286504" w:rsidSect="00B31BD7">
      <w:headerReference w:type="default"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EF69" w14:textId="77777777" w:rsidR="00F4740D" w:rsidRDefault="00F4740D" w:rsidP="00B872DD">
      <w:pPr>
        <w:spacing w:after="0" w:line="240" w:lineRule="auto"/>
      </w:pPr>
      <w:r>
        <w:separator/>
      </w:r>
    </w:p>
  </w:endnote>
  <w:endnote w:type="continuationSeparator" w:id="0">
    <w:p w14:paraId="2A649305" w14:textId="77777777" w:rsidR="00F4740D" w:rsidRDefault="00F4740D" w:rsidP="00B8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D6E6" w14:textId="77777777" w:rsidR="00D36C00" w:rsidRPr="00CB5AEF" w:rsidRDefault="00D36C00" w:rsidP="00CB5AEF">
    <w:pPr>
      <w:pStyle w:val="NoSpacing"/>
      <w:pBdr>
        <w:top w:val="single" w:sz="4" w:space="0" w:color="515351"/>
      </w:pBdr>
      <w:ind w:left="720"/>
      <w:jc w:val="center"/>
      <w:rPr>
        <w:color w:val="515351"/>
        <w:sz w:val="16"/>
        <w:szCs w:val="16"/>
        <w:lang w:val="en-CA"/>
      </w:rPr>
    </w:pPr>
    <w:r w:rsidRPr="00CB5AEF">
      <w:rPr>
        <w:color w:val="515351"/>
        <w:sz w:val="16"/>
        <w:szCs w:val="16"/>
        <w:lang w:val="en-CA"/>
      </w:rPr>
      <w:t>CANADIAN MACHINERY VIBRATION ASSOCIATION</w:t>
    </w:r>
  </w:p>
  <w:p w14:paraId="52F6280B" w14:textId="77777777" w:rsidR="00D36C00" w:rsidRPr="00CB5AEF" w:rsidRDefault="00D36C00" w:rsidP="00D36C00">
    <w:pPr>
      <w:pStyle w:val="NoSpacing"/>
      <w:ind w:left="720"/>
      <w:jc w:val="center"/>
      <w:rPr>
        <w:color w:val="515351"/>
        <w:sz w:val="16"/>
        <w:szCs w:val="16"/>
        <w:lang w:val="en-CA"/>
      </w:rPr>
    </w:pPr>
    <w:r w:rsidRPr="00CB5AEF">
      <w:rPr>
        <w:color w:val="515351"/>
        <w:sz w:val="16"/>
        <w:szCs w:val="16"/>
        <w:lang w:val="en-CA"/>
      </w:rPr>
      <w:t>PO Box 27041 Tuscany, Calgary (AB) T3L 2Y1     ●     416 622-1170     ●     www.cmva.com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6853" w14:textId="77777777" w:rsidR="00D3341C" w:rsidRPr="00CB5AEF" w:rsidRDefault="00D3341C" w:rsidP="00D3341C">
    <w:pPr>
      <w:pStyle w:val="NoSpacing"/>
      <w:pBdr>
        <w:top w:val="single" w:sz="4" w:space="0" w:color="515351"/>
      </w:pBdr>
      <w:ind w:left="720"/>
      <w:jc w:val="center"/>
      <w:rPr>
        <w:color w:val="515351"/>
        <w:sz w:val="16"/>
        <w:szCs w:val="16"/>
        <w:lang w:val="en-CA"/>
      </w:rPr>
    </w:pPr>
    <w:r w:rsidRPr="00CB5AEF">
      <w:rPr>
        <w:color w:val="515351"/>
        <w:sz w:val="16"/>
        <w:szCs w:val="16"/>
        <w:lang w:val="en-CA"/>
      </w:rPr>
      <w:t>CANADIAN MACHINERY VIBRATION ASSOCIATION</w:t>
    </w:r>
  </w:p>
  <w:p w14:paraId="1444E9AF" w14:textId="6A14A6F2" w:rsidR="00D3341C" w:rsidRPr="008B3517" w:rsidRDefault="008B3517" w:rsidP="007D1796">
    <w:pPr>
      <w:pStyle w:val="NoSpacing"/>
      <w:ind w:left="720"/>
      <w:jc w:val="center"/>
      <w:rPr>
        <w:color w:val="515351"/>
        <w:sz w:val="16"/>
        <w:szCs w:val="16"/>
      </w:rPr>
    </w:pPr>
    <w:r w:rsidRPr="008B3517">
      <w:rPr>
        <w:color w:val="515351"/>
        <w:sz w:val="16"/>
        <w:szCs w:val="16"/>
      </w:rPr>
      <w:t>1672 Route 860, Titusville, NB</w:t>
    </w:r>
    <w:r>
      <w:rPr>
        <w:color w:val="515351"/>
        <w:sz w:val="16"/>
        <w:szCs w:val="16"/>
      </w:rPr>
      <w:t xml:space="preserve"> E5N 3W5</w:t>
    </w:r>
    <w:r w:rsidR="00D3341C" w:rsidRPr="008B3517">
      <w:rPr>
        <w:color w:val="515351"/>
        <w:sz w:val="16"/>
        <w:szCs w:val="16"/>
      </w:rPr>
      <w:t xml:space="preserve">     ●     416 622-1170     ●     www.cmva.com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859B4" w14:textId="77777777" w:rsidR="00F4740D" w:rsidRDefault="00F4740D" w:rsidP="00B872DD">
      <w:pPr>
        <w:spacing w:after="0" w:line="240" w:lineRule="auto"/>
      </w:pPr>
      <w:r>
        <w:separator/>
      </w:r>
    </w:p>
  </w:footnote>
  <w:footnote w:type="continuationSeparator" w:id="0">
    <w:p w14:paraId="3F3AA535" w14:textId="77777777" w:rsidR="00F4740D" w:rsidRDefault="00F4740D" w:rsidP="00B8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F861" w14:textId="77777777" w:rsidR="00CC41B7" w:rsidRDefault="00CC41B7" w:rsidP="00CC41B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4A34" w14:textId="77777777" w:rsidR="00CB5AEF" w:rsidRDefault="00CB5AEF" w:rsidP="00D629D7">
    <w:pPr>
      <w:pStyle w:val="Header"/>
      <w:jc w:val="center"/>
    </w:pPr>
    <w:r>
      <w:rPr>
        <w:noProof/>
        <w:lang w:eastAsia="fr-CA"/>
      </w:rPr>
      <w:drawing>
        <wp:inline distT="0" distB="0" distL="0" distR="0" wp14:anchorId="7F8E7878" wp14:editId="1768040D">
          <wp:extent cx="1336844" cy="74363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353212" cy="752743"/>
                  </a:xfrm>
                  <a:prstGeom prst="rect">
                    <a:avLst/>
                  </a:prstGeom>
                </pic:spPr>
              </pic:pic>
            </a:graphicData>
          </a:graphic>
        </wp:inline>
      </w:drawing>
    </w:r>
  </w:p>
  <w:p w14:paraId="5A548348" w14:textId="77777777" w:rsidR="00331255" w:rsidRDefault="00331255">
    <w:pPr>
      <w:pStyle w:val="Header"/>
    </w:pPr>
  </w:p>
  <w:p w14:paraId="05885DBB" w14:textId="77777777" w:rsidR="00331255" w:rsidRDefault="00331255">
    <w:pPr>
      <w:pStyle w:val="Header"/>
    </w:pPr>
  </w:p>
  <w:p w14:paraId="5B808C00" w14:textId="77777777" w:rsidR="00331255" w:rsidRDefault="0033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6FAE"/>
    <w:multiLevelType w:val="hybridMultilevel"/>
    <w:tmpl w:val="870ECF2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13C775D8"/>
    <w:multiLevelType w:val="hybridMultilevel"/>
    <w:tmpl w:val="51E42E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E94D7B"/>
    <w:multiLevelType w:val="hybridMultilevel"/>
    <w:tmpl w:val="50C642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E982AB6"/>
    <w:multiLevelType w:val="hybridMultilevel"/>
    <w:tmpl w:val="8F4240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345ECE"/>
    <w:multiLevelType w:val="hybridMultilevel"/>
    <w:tmpl w:val="C450CB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A612C72"/>
    <w:multiLevelType w:val="hybridMultilevel"/>
    <w:tmpl w:val="793A1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B9340B"/>
    <w:multiLevelType w:val="hybridMultilevel"/>
    <w:tmpl w:val="A8F41ECE"/>
    <w:lvl w:ilvl="0" w:tplc="0C0C0001">
      <w:start w:val="1"/>
      <w:numFmt w:val="bullet"/>
      <w:lvlText w:val=""/>
      <w:lvlJc w:val="left"/>
      <w:pPr>
        <w:ind w:left="1068" w:hanging="360"/>
      </w:pPr>
      <w:rPr>
        <w:rFonts w:ascii="Symbol" w:hAnsi="Symbol" w:hint="default"/>
      </w:rPr>
    </w:lvl>
    <w:lvl w:ilvl="1" w:tplc="0D56D802">
      <w:numFmt w:val="bullet"/>
      <w:lvlText w:val="-"/>
      <w:lvlJc w:val="left"/>
      <w:pPr>
        <w:ind w:left="1788" w:hanging="360"/>
      </w:pPr>
      <w:rPr>
        <w:rFonts w:ascii="Calibri" w:eastAsiaTheme="minorHAnsi" w:hAnsi="Calibri" w:cs="Calibri"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15:restartNumberingAfterBreak="0">
    <w:nsid w:val="683E5E0E"/>
    <w:multiLevelType w:val="hybridMultilevel"/>
    <w:tmpl w:val="EE8E6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8BA0473"/>
    <w:multiLevelType w:val="hybridMultilevel"/>
    <w:tmpl w:val="C6F4023E"/>
    <w:lvl w:ilvl="0" w:tplc="EB4EC4C8">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AC602B0"/>
    <w:multiLevelType w:val="hybridMultilevel"/>
    <w:tmpl w:val="B19AD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C9B53B7"/>
    <w:multiLevelType w:val="hybridMultilevel"/>
    <w:tmpl w:val="98DE1E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17374331">
    <w:abstractNumId w:val="0"/>
  </w:num>
  <w:num w:numId="2" w16cid:durableId="855116335">
    <w:abstractNumId w:val="6"/>
  </w:num>
  <w:num w:numId="3" w16cid:durableId="1820263669">
    <w:abstractNumId w:val="10"/>
  </w:num>
  <w:num w:numId="4" w16cid:durableId="1261834617">
    <w:abstractNumId w:val="8"/>
  </w:num>
  <w:num w:numId="5" w16cid:durableId="139268468">
    <w:abstractNumId w:val="4"/>
  </w:num>
  <w:num w:numId="6" w16cid:durableId="1573855821">
    <w:abstractNumId w:val="2"/>
  </w:num>
  <w:num w:numId="7" w16cid:durableId="897009827">
    <w:abstractNumId w:val="9"/>
  </w:num>
  <w:num w:numId="8" w16cid:durableId="2044819776">
    <w:abstractNumId w:val="7"/>
  </w:num>
  <w:num w:numId="9" w16cid:durableId="657460081">
    <w:abstractNumId w:val="1"/>
  </w:num>
  <w:num w:numId="10" w16cid:durableId="1700626005">
    <w:abstractNumId w:val="5"/>
  </w:num>
  <w:num w:numId="11" w16cid:durableId="1245529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DD"/>
    <w:rsid w:val="00053BC9"/>
    <w:rsid w:val="00087BA9"/>
    <w:rsid w:val="000A1A46"/>
    <w:rsid w:val="000B2E45"/>
    <w:rsid w:val="000E624F"/>
    <w:rsid w:val="00141695"/>
    <w:rsid w:val="00153393"/>
    <w:rsid w:val="00161D48"/>
    <w:rsid w:val="001A168B"/>
    <w:rsid w:val="00220503"/>
    <w:rsid w:val="00227D91"/>
    <w:rsid w:val="00240AF7"/>
    <w:rsid w:val="00255532"/>
    <w:rsid w:val="00286504"/>
    <w:rsid w:val="002C1668"/>
    <w:rsid w:val="002D6ACD"/>
    <w:rsid w:val="002F6317"/>
    <w:rsid w:val="00331255"/>
    <w:rsid w:val="00361B9C"/>
    <w:rsid w:val="00376911"/>
    <w:rsid w:val="003A51F0"/>
    <w:rsid w:val="003B4E82"/>
    <w:rsid w:val="00436AAE"/>
    <w:rsid w:val="00452613"/>
    <w:rsid w:val="004D4F09"/>
    <w:rsid w:val="004F0F57"/>
    <w:rsid w:val="0050590B"/>
    <w:rsid w:val="00547227"/>
    <w:rsid w:val="005A3469"/>
    <w:rsid w:val="005B2FF4"/>
    <w:rsid w:val="005F1698"/>
    <w:rsid w:val="00640F60"/>
    <w:rsid w:val="006A311D"/>
    <w:rsid w:val="006C0DD1"/>
    <w:rsid w:val="006C2940"/>
    <w:rsid w:val="006D6995"/>
    <w:rsid w:val="006F5E86"/>
    <w:rsid w:val="00765998"/>
    <w:rsid w:val="007A19FC"/>
    <w:rsid w:val="007D1796"/>
    <w:rsid w:val="00803235"/>
    <w:rsid w:val="008214E4"/>
    <w:rsid w:val="00836481"/>
    <w:rsid w:val="00841186"/>
    <w:rsid w:val="0084517B"/>
    <w:rsid w:val="008A1292"/>
    <w:rsid w:val="008B3517"/>
    <w:rsid w:val="00936C41"/>
    <w:rsid w:val="00971BFB"/>
    <w:rsid w:val="00972B3B"/>
    <w:rsid w:val="009E1A08"/>
    <w:rsid w:val="00A0163F"/>
    <w:rsid w:val="00A35619"/>
    <w:rsid w:val="00A7032A"/>
    <w:rsid w:val="00AD49DD"/>
    <w:rsid w:val="00AD649E"/>
    <w:rsid w:val="00B3075C"/>
    <w:rsid w:val="00B31BD7"/>
    <w:rsid w:val="00B872DD"/>
    <w:rsid w:val="00C067D3"/>
    <w:rsid w:val="00C22D94"/>
    <w:rsid w:val="00C304E5"/>
    <w:rsid w:val="00C76BB3"/>
    <w:rsid w:val="00C85C15"/>
    <w:rsid w:val="00CB5AEF"/>
    <w:rsid w:val="00CC41B7"/>
    <w:rsid w:val="00CE7156"/>
    <w:rsid w:val="00D04774"/>
    <w:rsid w:val="00D3341C"/>
    <w:rsid w:val="00D36C00"/>
    <w:rsid w:val="00D56FA6"/>
    <w:rsid w:val="00D629D7"/>
    <w:rsid w:val="00DB24E5"/>
    <w:rsid w:val="00E07981"/>
    <w:rsid w:val="00E33696"/>
    <w:rsid w:val="00E37682"/>
    <w:rsid w:val="00E44ED6"/>
    <w:rsid w:val="00E51E99"/>
    <w:rsid w:val="00EE5C6C"/>
    <w:rsid w:val="00F4740D"/>
    <w:rsid w:val="00F5689A"/>
    <w:rsid w:val="00F66677"/>
    <w:rsid w:val="00F75A10"/>
    <w:rsid w:val="00FA4CBD"/>
    <w:rsid w:val="00FF12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36D2"/>
  <w15:docId w15:val="{92780A09-BE1F-4156-84B3-12169C545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2DD"/>
    <w:pPr>
      <w:spacing w:after="0" w:line="240" w:lineRule="auto"/>
    </w:pPr>
  </w:style>
  <w:style w:type="paragraph" w:styleId="Header">
    <w:name w:val="header"/>
    <w:basedOn w:val="Normal"/>
    <w:link w:val="HeaderChar"/>
    <w:uiPriority w:val="99"/>
    <w:unhideWhenUsed/>
    <w:rsid w:val="00B872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872DD"/>
  </w:style>
  <w:style w:type="paragraph" w:styleId="Footer">
    <w:name w:val="footer"/>
    <w:basedOn w:val="Normal"/>
    <w:link w:val="FooterChar"/>
    <w:uiPriority w:val="99"/>
    <w:unhideWhenUsed/>
    <w:rsid w:val="00B872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872DD"/>
  </w:style>
  <w:style w:type="paragraph" w:styleId="BalloonText">
    <w:name w:val="Balloon Text"/>
    <w:basedOn w:val="Normal"/>
    <w:link w:val="BalloonTextChar"/>
    <w:uiPriority w:val="99"/>
    <w:semiHidden/>
    <w:unhideWhenUsed/>
    <w:rsid w:val="00CC4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1B7"/>
    <w:rPr>
      <w:rFonts w:ascii="Tahoma" w:hAnsi="Tahoma" w:cs="Tahoma"/>
      <w:sz w:val="16"/>
      <w:szCs w:val="16"/>
    </w:rPr>
  </w:style>
  <w:style w:type="character" w:styleId="Hyperlink">
    <w:name w:val="Hyperlink"/>
    <w:basedOn w:val="DefaultParagraphFont"/>
    <w:uiPriority w:val="99"/>
    <w:unhideWhenUsed/>
    <w:rsid w:val="00361B9C"/>
    <w:rPr>
      <w:color w:val="0000FF" w:themeColor="hyperlink"/>
      <w:u w:val="single"/>
    </w:rPr>
  </w:style>
  <w:style w:type="paragraph" w:styleId="ListParagraph">
    <w:name w:val="List Paragraph"/>
    <w:basedOn w:val="Normal"/>
    <w:uiPriority w:val="34"/>
    <w:qFormat/>
    <w:rsid w:val="00361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2442">
      <w:bodyDiv w:val="1"/>
      <w:marLeft w:val="0"/>
      <w:marRight w:val="0"/>
      <w:marTop w:val="0"/>
      <w:marBottom w:val="0"/>
      <w:divBdr>
        <w:top w:val="none" w:sz="0" w:space="0" w:color="auto"/>
        <w:left w:val="none" w:sz="0" w:space="0" w:color="auto"/>
        <w:bottom w:val="none" w:sz="0" w:space="0" w:color="auto"/>
        <w:right w:val="none" w:sz="0" w:space="0" w:color="auto"/>
      </w:divBdr>
    </w:div>
    <w:div w:id="772745213">
      <w:bodyDiv w:val="1"/>
      <w:marLeft w:val="0"/>
      <w:marRight w:val="0"/>
      <w:marTop w:val="0"/>
      <w:marBottom w:val="0"/>
      <w:divBdr>
        <w:top w:val="none" w:sz="0" w:space="0" w:color="auto"/>
        <w:left w:val="none" w:sz="0" w:space="0" w:color="auto"/>
        <w:bottom w:val="none" w:sz="0" w:space="0" w:color="auto"/>
        <w:right w:val="none" w:sz="0" w:space="0" w:color="auto"/>
      </w:divBdr>
    </w:div>
    <w:div w:id="1052579152">
      <w:bodyDiv w:val="1"/>
      <w:marLeft w:val="0"/>
      <w:marRight w:val="0"/>
      <w:marTop w:val="0"/>
      <w:marBottom w:val="0"/>
      <w:divBdr>
        <w:top w:val="none" w:sz="0" w:space="0" w:color="auto"/>
        <w:left w:val="none" w:sz="0" w:space="0" w:color="auto"/>
        <w:bottom w:val="none" w:sz="0" w:space="0" w:color="auto"/>
        <w:right w:val="none" w:sz="0" w:space="0" w:color="auto"/>
      </w:divBdr>
    </w:div>
    <w:div w:id="189615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E46323F30EA94FBC9F1F81B9006A3B" ma:contentTypeVersion="12" ma:contentTypeDescription="Crée un document." ma:contentTypeScope="" ma:versionID="700d517cb26076afb0a15c3329d3b17c">
  <xsd:schema xmlns:xsd="http://www.w3.org/2001/XMLSchema" xmlns:xs="http://www.w3.org/2001/XMLSchema" xmlns:p="http://schemas.microsoft.com/office/2006/metadata/properties" xmlns:ns2="d6069e10-931c-4df3-9342-2edcf4457cf4" xmlns:ns3="3b41f804-4c43-43d2-b30d-ef4ccea2893b" targetNamespace="http://schemas.microsoft.com/office/2006/metadata/properties" ma:root="true" ma:fieldsID="965324563219345ac14c84562a74941c" ns2:_="" ns3:_="">
    <xsd:import namespace="d6069e10-931c-4df3-9342-2edcf4457cf4"/>
    <xsd:import namespace="3b41f804-4c43-43d2-b30d-ef4ccea289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69e10-931c-4df3-9342-2edcf4457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7ce8163-dfad-4f2a-b1e8-f437bc2f76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41f804-4c43-43d2-b30d-ef4ccea289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4753f2-6993-4fc1-a23e-ad45782c59a2}" ma:internalName="TaxCatchAll" ma:showField="CatchAllData" ma:web="3b41f804-4c43-43d2-b30d-ef4ccea28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069e10-931c-4df3-9342-2edcf4457cf4">
      <Terms xmlns="http://schemas.microsoft.com/office/infopath/2007/PartnerControls"/>
    </lcf76f155ced4ddcb4097134ff3c332f>
    <TaxCatchAll xmlns="3b41f804-4c43-43d2-b30d-ef4ccea2893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08F5-9899-4D98-9E82-C176D6D9F6F2}">
  <ds:schemaRefs>
    <ds:schemaRef ds:uri="http://schemas.microsoft.com/sharepoint/v3/contenttype/forms"/>
  </ds:schemaRefs>
</ds:datastoreItem>
</file>

<file path=customXml/itemProps2.xml><?xml version="1.0" encoding="utf-8"?>
<ds:datastoreItem xmlns:ds="http://schemas.openxmlformats.org/officeDocument/2006/customXml" ds:itemID="{F94F8F29-7B87-4801-90BA-B840DA407F7C}"/>
</file>

<file path=customXml/itemProps3.xml><?xml version="1.0" encoding="utf-8"?>
<ds:datastoreItem xmlns:ds="http://schemas.openxmlformats.org/officeDocument/2006/customXml" ds:itemID="{E392C131-3C85-4FC4-8A94-F6990FC46C93}">
  <ds:schemaRefs>
    <ds:schemaRef ds:uri="http://schemas.microsoft.com/office/2006/metadata/properties"/>
    <ds:schemaRef ds:uri="http://schemas.microsoft.com/office/infopath/2007/PartnerControls"/>
    <ds:schemaRef ds:uri="d6069e10-931c-4df3-9342-2edcf4457cf4"/>
    <ds:schemaRef ds:uri="3b41f804-4c43-43d2-b30d-ef4ccea2893b"/>
  </ds:schemaRefs>
</ds:datastoreItem>
</file>

<file path=customXml/itemProps4.xml><?xml version="1.0" encoding="utf-8"?>
<ds:datastoreItem xmlns:ds="http://schemas.openxmlformats.org/officeDocument/2006/customXml" ds:itemID="{2038975E-AB07-4C44-8516-37532B07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AMS2</dc:creator>
  <cp:lastModifiedBy>Beth Firth</cp:lastModifiedBy>
  <cp:revision>3</cp:revision>
  <cp:lastPrinted>2018-09-06T21:39:00Z</cp:lastPrinted>
  <dcterms:created xsi:type="dcterms:W3CDTF">2026-05-04T19:48:00Z</dcterms:created>
  <dcterms:modified xsi:type="dcterms:W3CDTF">2026-05-04T19:49:00Z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0x0101008DE46323F30EA94FBC9F1F81B9006A3B</vt:lpwstr>
  </property>
  <property fmtid="{D5CDD505-2E9C-101B-9397-08002B2CF9AE}" pid="3" name="Order">
    <vt:r8>12000</vt:r8>
  </property>
  <property fmtid="{D5CDD505-2E9C-101B-9397-08002B2CF9AE}" pid="4" name="MediaServiceImageTags">
    <vt:lpwstr/>
  </property>
</Properties>
</file>